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52" w:rsidRPr="00EE4261" w:rsidRDefault="00213D52" w:rsidP="00213D52">
      <w:pPr>
        <w:spacing w:after="0"/>
        <w:ind w:left="1440" w:firstLine="72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-337820</wp:posOffset>
            </wp:positionV>
            <wp:extent cx="1000125" cy="866775"/>
            <wp:effectExtent l="19050" t="0" r="9525" b="0"/>
            <wp:wrapSquare wrapText="bothSides"/>
            <wp:docPr id="2" name="Picture 4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7A4">
        <w:rPr>
          <w:b/>
          <w:sz w:val="24"/>
        </w:rPr>
        <w:t>MESTSKÉ CENTRUM SOCIÁLNYCH SLUŽIEB MALACKY</w:t>
      </w:r>
    </w:p>
    <w:p w:rsidR="00213D52" w:rsidRDefault="00213D52" w:rsidP="00213D52">
      <w:r>
        <w:rPr>
          <w:sz w:val="24"/>
        </w:rPr>
        <w:tab/>
        <w:t xml:space="preserve"> príspevková organizácia mesta, 1.mája 9, 901 01  Malacky</w:t>
      </w:r>
    </w:p>
    <w:p w:rsidR="00213D52" w:rsidRDefault="00213D52" w:rsidP="00213D52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sz w:val="24"/>
          <w:szCs w:val="24"/>
        </w:rPr>
      </w:pPr>
    </w:p>
    <w:p w:rsidR="00213D52" w:rsidRDefault="00213D52" w:rsidP="00213D52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213D52" w:rsidRDefault="00B51A52" w:rsidP="00213D52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 w:rsidRPr="00B51A52">
        <w:rPr>
          <w:noProof/>
        </w:rPr>
        <w:pict>
          <v:line id="_x0000_s1027" style="position:absolute;z-index:-251658240" from="-7.7pt,6.45pt" to="476pt,6.45pt" o:allowincell="f"/>
        </w:pict>
      </w:r>
    </w:p>
    <w:p w:rsidR="00213D52" w:rsidRDefault="00213D52" w:rsidP="00213D52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62AF7" w:rsidRDefault="00362AF7" w:rsidP="00213D52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62AF7" w:rsidRDefault="00362AF7" w:rsidP="00213D52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4B298D" w:rsidRDefault="004B298D" w:rsidP="004B298D">
      <w:pPr>
        <w:widowControl w:val="0"/>
        <w:overflowPunct w:val="0"/>
        <w:autoSpaceDE w:val="0"/>
        <w:autoSpaceDN w:val="0"/>
        <w:adjustRightInd w:val="0"/>
        <w:spacing w:after="0"/>
        <w:ind w:left="2360" w:hanging="236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   SÚHRNNÁ SPRÁVA ZA </w:t>
      </w:r>
      <w:r w:rsidR="00AD4CC3">
        <w:rPr>
          <w:rFonts w:ascii="Times" w:hAnsi="Times" w:cs="Times"/>
          <w:b/>
          <w:bCs/>
          <w:sz w:val="26"/>
          <w:szCs w:val="26"/>
        </w:rPr>
        <w:t>I</w:t>
      </w:r>
      <w:r w:rsidR="00C95F83">
        <w:rPr>
          <w:rFonts w:ascii="Times" w:hAnsi="Times" w:cs="Times"/>
          <w:b/>
          <w:bCs/>
          <w:sz w:val="26"/>
          <w:szCs w:val="26"/>
        </w:rPr>
        <w:t>V</w:t>
      </w:r>
      <w:r>
        <w:rPr>
          <w:rFonts w:ascii="Times" w:hAnsi="Times" w:cs="Times"/>
          <w:b/>
          <w:bCs/>
          <w:sz w:val="26"/>
          <w:szCs w:val="26"/>
        </w:rPr>
        <w:t>. ŠTVR</w:t>
      </w:r>
      <w:r>
        <w:rPr>
          <w:b/>
          <w:bCs/>
          <w:sz w:val="26"/>
          <w:szCs w:val="26"/>
        </w:rPr>
        <w:t>Ť</w:t>
      </w:r>
      <w:r>
        <w:rPr>
          <w:rFonts w:ascii="Times" w:hAnsi="Times" w:cs="Times"/>
          <w:b/>
          <w:bCs/>
          <w:sz w:val="26"/>
          <w:szCs w:val="26"/>
        </w:rPr>
        <w:t>ROK 2015 O ZÁKAZKÁCH</w:t>
      </w:r>
    </w:p>
    <w:p w:rsidR="004B298D" w:rsidRDefault="004B298D" w:rsidP="004B298D">
      <w:pPr>
        <w:widowControl w:val="0"/>
        <w:overflowPunct w:val="0"/>
        <w:autoSpaceDE w:val="0"/>
        <w:autoSpaceDN w:val="0"/>
        <w:adjustRightInd w:val="0"/>
        <w:spacing w:after="0"/>
        <w:ind w:left="2360" w:right="1380" w:hanging="2360"/>
        <w:jc w:val="center"/>
        <w:rPr>
          <w:sz w:val="24"/>
          <w:szCs w:val="24"/>
        </w:rPr>
      </w:pPr>
      <w:r>
        <w:rPr>
          <w:rFonts w:ascii="Times" w:hAnsi="Times" w:cs="Times"/>
          <w:b/>
          <w:bCs/>
          <w:sz w:val="26"/>
          <w:szCs w:val="26"/>
        </w:rPr>
        <w:t xml:space="preserve">                  s cenami vyššími ako 1000 eur bez DPH</w:t>
      </w:r>
    </w:p>
    <w:p w:rsidR="004B298D" w:rsidRDefault="004B298D" w:rsidP="004B298D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4B298D" w:rsidRDefault="004B298D" w:rsidP="004B298D">
      <w:pPr>
        <w:widowControl w:val="0"/>
        <w:autoSpaceDE w:val="0"/>
        <w:autoSpaceDN w:val="0"/>
        <w:adjustRightInd w:val="0"/>
        <w:spacing w:after="0" w:line="360" w:lineRule="exact"/>
        <w:rPr>
          <w:sz w:val="24"/>
          <w:szCs w:val="24"/>
        </w:rPr>
      </w:pPr>
    </w:p>
    <w:p w:rsidR="004B298D" w:rsidRDefault="004B298D" w:rsidP="004B298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142" w:firstLine="7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V zmysle ustanovenia § 9 ods. 9 zákona NR SR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. 25/ 2006 Z. z. o verejnom obstarávaní a o zmene a doplnení niektorých zákonov v znení neskorších predpisov</w:t>
      </w:r>
      <w:r>
        <w:rPr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Mestské centrum sociálnych služieb Malacky, verejný obstarávate</w:t>
      </w:r>
      <w:r>
        <w:rPr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 xml:space="preserve"> zverej</w:t>
      </w:r>
      <w:r>
        <w:rPr>
          <w:sz w:val="24"/>
          <w:szCs w:val="24"/>
        </w:rPr>
        <w:t>ň</w:t>
      </w:r>
      <w:r>
        <w:rPr>
          <w:rFonts w:ascii="Times" w:hAnsi="Times" w:cs="Times"/>
          <w:sz w:val="24"/>
          <w:szCs w:val="24"/>
        </w:rPr>
        <w:t>uje súhrnnú správu o zákazkách s cenami vyššími ako 1000 eur.</w:t>
      </w:r>
    </w:p>
    <w:p w:rsidR="006E5337" w:rsidRDefault="006E5337"/>
    <w:tbl>
      <w:tblPr>
        <w:tblStyle w:val="Mriekatabuky"/>
        <w:tblpPr w:leftFromText="141" w:rightFromText="141" w:vertAnchor="page" w:horzAnchor="margin" w:tblpY="7171"/>
        <w:tblW w:w="8752" w:type="dxa"/>
        <w:tblLayout w:type="fixed"/>
        <w:tblLook w:val="04A0"/>
      </w:tblPr>
      <w:tblGrid>
        <w:gridCol w:w="682"/>
        <w:gridCol w:w="3395"/>
        <w:gridCol w:w="1560"/>
        <w:gridCol w:w="3115"/>
      </w:tblGrid>
      <w:tr w:rsidR="00025CF1" w:rsidTr="00025CF1">
        <w:trPr>
          <w:trHeight w:val="708"/>
        </w:trPr>
        <w:tc>
          <w:tcPr>
            <w:tcW w:w="682" w:type="dxa"/>
          </w:tcPr>
          <w:p w:rsidR="00025CF1" w:rsidRPr="004B298D" w:rsidRDefault="00025CF1" w:rsidP="00362A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298D">
              <w:rPr>
                <w:b/>
                <w:sz w:val="24"/>
                <w:szCs w:val="24"/>
              </w:rPr>
              <w:t>P.č</w:t>
            </w:r>
            <w:proofErr w:type="spellEnd"/>
            <w:r w:rsidRPr="004B29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95" w:type="dxa"/>
          </w:tcPr>
          <w:p w:rsidR="00025CF1" w:rsidRPr="004B298D" w:rsidRDefault="00025CF1" w:rsidP="00362AF7">
            <w:pPr>
              <w:jc w:val="center"/>
              <w:rPr>
                <w:b/>
                <w:sz w:val="24"/>
                <w:szCs w:val="24"/>
              </w:rPr>
            </w:pPr>
            <w:r w:rsidRPr="004B298D"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560" w:type="dxa"/>
          </w:tcPr>
          <w:p w:rsidR="00025CF1" w:rsidRPr="004B298D" w:rsidRDefault="00025CF1" w:rsidP="00362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v € bez DPH</w:t>
            </w:r>
          </w:p>
        </w:tc>
        <w:tc>
          <w:tcPr>
            <w:tcW w:w="3115" w:type="dxa"/>
          </w:tcPr>
          <w:p w:rsidR="00025CF1" w:rsidRPr="00362AF7" w:rsidRDefault="00025CF1" w:rsidP="00362AF7">
            <w:pPr>
              <w:jc w:val="center"/>
              <w:rPr>
                <w:b/>
                <w:sz w:val="24"/>
                <w:szCs w:val="24"/>
              </w:rPr>
            </w:pPr>
            <w:r w:rsidRPr="00362AF7"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025CF1" w:rsidTr="00025CF1">
        <w:trPr>
          <w:trHeight w:val="690"/>
        </w:trPr>
        <w:tc>
          <w:tcPr>
            <w:tcW w:w="682" w:type="dxa"/>
          </w:tcPr>
          <w:p w:rsidR="00025CF1" w:rsidRPr="00362AF7" w:rsidRDefault="00025CF1" w:rsidP="00362AF7">
            <w:pPr>
              <w:jc w:val="center"/>
              <w:rPr>
                <w:sz w:val="24"/>
                <w:szCs w:val="24"/>
              </w:rPr>
            </w:pPr>
            <w:r w:rsidRPr="00362AF7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</w:tcPr>
          <w:p w:rsidR="00025CF1" w:rsidRPr="00362AF7" w:rsidRDefault="00025CF1" w:rsidP="00362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Pracovná obuv, nohavice a tričko</w:t>
            </w:r>
          </w:p>
        </w:tc>
        <w:tc>
          <w:tcPr>
            <w:tcW w:w="1560" w:type="dxa"/>
          </w:tcPr>
          <w:p w:rsidR="00025CF1" w:rsidRPr="00362AF7" w:rsidRDefault="00025CF1" w:rsidP="00C95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1 018,48</w:t>
            </w:r>
          </w:p>
        </w:tc>
        <w:tc>
          <w:tcPr>
            <w:tcW w:w="3115" w:type="dxa"/>
          </w:tcPr>
          <w:p w:rsidR="00025CF1" w:rsidRPr="00362AF7" w:rsidRDefault="00025CF1" w:rsidP="00362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BANY s.r.o.</w:t>
            </w:r>
          </w:p>
          <w:p w:rsidR="00025CF1" w:rsidRPr="00362AF7" w:rsidRDefault="00025CF1" w:rsidP="00362A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Levárska</w:t>
            </w:r>
            <w:proofErr w:type="spellEnd"/>
            <w:r>
              <w:rPr>
                <w:sz w:val="24"/>
                <w:szCs w:val="24"/>
              </w:rPr>
              <w:t xml:space="preserve"> cesta 697</w:t>
            </w:r>
          </w:p>
          <w:p w:rsidR="00025CF1" w:rsidRPr="00362AF7" w:rsidRDefault="00025CF1" w:rsidP="00C95F83">
            <w:pPr>
              <w:jc w:val="center"/>
              <w:rPr>
                <w:sz w:val="24"/>
                <w:szCs w:val="24"/>
              </w:rPr>
            </w:pPr>
            <w:r w:rsidRPr="00362AF7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8</w:t>
            </w:r>
            <w:r w:rsidRPr="0036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362AF7">
              <w:rPr>
                <w:sz w:val="24"/>
                <w:szCs w:val="24"/>
              </w:rPr>
              <w:t xml:space="preserve">1  </w:t>
            </w:r>
            <w:r>
              <w:rPr>
                <w:sz w:val="24"/>
                <w:szCs w:val="24"/>
              </w:rPr>
              <w:t>Moravský Svätý Ján</w:t>
            </w:r>
          </w:p>
        </w:tc>
      </w:tr>
      <w:tr w:rsidR="00025CF1" w:rsidTr="00025CF1">
        <w:trPr>
          <w:trHeight w:val="700"/>
        </w:trPr>
        <w:tc>
          <w:tcPr>
            <w:tcW w:w="682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 w:rsidRPr="00BC05CD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Vankúše a posteľné obliečky</w:t>
            </w:r>
          </w:p>
        </w:tc>
        <w:tc>
          <w:tcPr>
            <w:tcW w:w="1560" w:type="dxa"/>
          </w:tcPr>
          <w:p w:rsidR="00025CF1" w:rsidRPr="00BC05CD" w:rsidRDefault="00025CF1" w:rsidP="00C95F83">
            <w:pPr>
              <w:jc w:val="center"/>
              <w:rPr>
                <w:sz w:val="24"/>
                <w:szCs w:val="24"/>
              </w:rPr>
            </w:pPr>
            <w:r w:rsidRPr="00BC05CD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225</w:t>
            </w:r>
            <w:r w:rsidRPr="00BC05CD">
              <w:rPr>
                <w:sz w:val="24"/>
                <w:szCs w:val="24"/>
              </w:rPr>
              <w:t>,00</w:t>
            </w:r>
          </w:p>
        </w:tc>
        <w:tc>
          <w:tcPr>
            <w:tcW w:w="3115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FILIP</w:t>
            </w:r>
          </w:p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Štúrova 1497</w:t>
            </w:r>
          </w:p>
          <w:p w:rsidR="00025CF1" w:rsidRPr="00BC05CD" w:rsidRDefault="00025CF1" w:rsidP="00C95F83">
            <w:pPr>
              <w:jc w:val="center"/>
              <w:rPr>
                <w:sz w:val="24"/>
                <w:szCs w:val="24"/>
              </w:rPr>
            </w:pPr>
            <w:r w:rsidRPr="00BC05CD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8</w:t>
            </w:r>
            <w:r w:rsidRPr="00BC0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</w:t>
            </w:r>
            <w:r w:rsidRPr="00BC05CD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Borský</w:t>
            </w:r>
            <w:proofErr w:type="spellEnd"/>
            <w:r>
              <w:rPr>
                <w:sz w:val="24"/>
                <w:szCs w:val="24"/>
              </w:rPr>
              <w:t xml:space="preserve"> Mikuláš</w:t>
            </w:r>
          </w:p>
        </w:tc>
      </w:tr>
      <w:tr w:rsidR="00025CF1" w:rsidTr="00025CF1">
        <w:trPr>
          <w:trHeight w:val="695"/>
        </w:trPr>
        <w:tc>
          <w:tcPr>
            <w:tcW w:w="682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 w:rsidRPr="00BC05CD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Konvektomat</w:t>
            </w:r>
            <w:proofErr w:type="spellEnd"/>
            <w:r>
              <w:rPr>
                <w:sz w:val="24"/>
                <w:szCs w:val="24"/>
              </w:rPr>
              <w:t xml:space="preserve"> AGEVT20S+podstavecNSE102+vodiaca lištaNTL102</w:t>
            </w:r>
          </w:p>
        </w:tc>
        <w:tc>
          <w:tcPr>
            <w:tcW w:w="1560" w:type="dxa"/>
          </w:tcPr>
          <w:p w:rsidR="00025CF1" w:rsidRPr="00BC05CD" w:rsidRDefault="00025CF1" w:rsidP="0017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8 236</w:t>
            </w:r>
            <w:r w:rsidRPr="00BC05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115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Václav SOBOLIČ</w:t>
            </w:r>
            <w:r w:rsidRPr="00BC05CD">
              <w:rPr>
                <w:sz w:val="24"/>
                <w:szCs w:val="24"/>
              </w:rPr>
              <w:t xml:space="preserve"> </w:t>
            </w:r>
          </w:p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582</w:t>
            </w:r>
          </w:p>
          <w:p w:rsidR="00025CF1" w:rsidRPr="00BC05CD" w:rsidRDefault="00025CF1" w:rsidP="0017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900 63</w:t>
            </w:r>
            <w:r w:rsidRPr="00BC05C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Jakubov</w:t>
            </w:r>
          </w:p>
        </w:tc>
      </w:tr>
      <w:tr w:rsidR="00025CF1" w:rsidTr="00025CF1">
        <w:trPr>
          <w:trHeight w:val="705"/>
        </w:trPr>
        <w:tc>
          <w:tcPr>
            <w:tcW w:w="682" w:type="dxa"/>
          </w:tcPr>
          <w:p w:rsidR="00025CF1" w:rsidRPr="00BC05CD" w:rsidRDefault="00025CF1" w:rsidP="00BC0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025CF1" w:rsidRPr="00BC05CD" w:rsidRDefault="00025CF1" w:rsidP="00362A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5CF1" w:rsidRPr="00BC05CD" w:rsidRDefault="00025CF1" w:rsidP="00362AF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25CF1" w:rsidRPr="00BC05CD" w:rsidRDefault="00025CF1" w:rsidP="00362AF7">
            <w:pPr>
              <w:rPr>
                <w:sz w:val="24"/>
                <w:szCs w:val="24"/>
              </w:rPr>
            </w:pPr>
          </w:p>
        </w:tc>
      </w:tr>
      <w:tr w:rsidR="00025CF1" w:rsidTr="00025CF1">
        <w:trPr>
          <w:trHeight w:val="843"/>
        </w:trPr>
        <w:tc>
          <w:tcPr>
            <w:tcW w:w="682" w:type="dxa"/>
          </w:tcPr>
          <w:p w:rsidR="00025CF1" w:rsidRDefault="00025CF1" w:rsidP="00362AF7"/>
        </w:tc>
        <w:tc>
          <w:tcPr>
            <w:tcW w:w="3395" w:type="dxa"/>
          </w:tcPr>
          <w:p w:rsidR="00025CF1" w:rsidRDefault="00025CF1" w:rsidP="00362AF7"/>
        </w:tc>
        <w:tc>
          <w:tcPr>
            <w:tcW w:w="1560" w:type="dxa"/>
          </w:tcPr>
          <w:p w:rsidR="00025CF1" w:rsidRDefault="00025CF1" w:rsidP="00362AF7"/>
        </w:tc>
        <w:tc>
          <w:tcPr>
            <w:tcW w:w="3115" w:type="dxa"/>
          </w:tcPr>
          <w:p w:rsidR="00025CF1" w:rsidRDefault="00025CF1" w:rsidP="00362AF7"/>
        </w:tc>
      </w:tr>
      <w:tr w:rsidR="00025CF1" w:rsidTr="00025CF1">
        <w:trPr>
          <w:trHeight w:val="686"/>
        </w:trPr>
        <w:tc>
          <w:tcPr>
            <w:tcW w:w="682" w:type="dxa"/>
          </w:tcPr>
          <w:p w:rsidR="00025CF1" w:rsidRDefault="00025CF1" w:rsidP="00362AF7"/>
        </w:tc>
        <w:tc>
          <w:tcPr>
            <w:tcW w:w="3395" w:type="dxa"/>
          </w:tcPr>
          <w:p w:rsidR="00025CF1" w:rsidRDefault="00025CF1" w:rsidP="00362AF7"/>
        </w:tc>
        <w:tc>
          <w:tcPr>
            <w:tcW w:w="1560" w:type="dxa"/>
          </w:tcPr>
          <w:p w:rsidR="00025CF1" w:rsidRDefault="00025CF1" w:rsidP="00362AF7"/>
        </w:tc>
        <w:tc>
          <w:tcPr>
            <w:tcW w:w="3115" w:type="dxa"/>
          </w:tcPr>
          <w:p w:rsidR="00025CF1" w:rsidRDefault="00025CF1" w:rsidP="00362AF7"/>
        </w:tc>
      </w:tr>
    </w:tbl>
    <w:p w:rsidR="00362AF7" w:rsidRDefault="00362AF7" w:rsidP="00362A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62AF7" w:rsidRDefault="00362AF7" w:rsidP="00362A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62AF7" w:rsidRDefault="00362AF7" w:rsidP="00362A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BF79D9" w:rsidRDefault="00BF79D9"/>
    <w:sectPr w:rsidR="00BF79D9" w:rsidSect="00025C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79D9"/>
    <w:rsid w:val="00025CF1"/>
    <w:rsid w:val="00175B28"/>
    <w:rsid w:val="00213D52"/>
    <w:rsid w:val="00362AF7"/>
    <w:rsid w:val="004B298D"/>
    <w:rsid w:val="006E5337"/>
    <w:rsid w:val="00744E86"/>
    <w:rsid w:val="00914ED5"/>
    <w:rsid w:val="00960697"/>
    <w:rsid w:val="00AD4CC3"/>
    <w:rsid w:val="00B51A52"/>
    <w:rsid w:val="00BC05CD"/>
    <w:rsid w:val="00BF79D9"/>
    <w:rsid w:val="00C95F83"/>
    <w:rsid w:val="00D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53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F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scs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6</cp:revision>
  <dcterms:created xsi:type="dcterms:W3CDTF">2016-03-04T09:49:00Z</dcterms:created>
  <dcterms:modified xsi:type="dcterms:W3CDTF">2016-03-07T07:51:00Z</dcterms:modified>
</cp:coreProperties>
</file>